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6C28167" w14:textId="77777777" w:rsidR="00A76EDD" w:rsidRPr="00CB1AA3" w:rsidRDefault="00A76EDD" w:rsidP="00CB1AA3">
      <w:pPr>
        <w:shd w:val="clear" w:color="auto" w:fill="F6F6F6"/>
        <w:spacing w:after="240" w:line="240" w:lineRule="auto"/>
        <w:jc w:val="center"/>
        <w:textAlignment w:val="baseline"/>
        <w:outlineLvl w:val="0"/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</w:pPr>
      <w:r w:rsidRPr="00CB1AA3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  <w:t>Доступ к информационным системам и информационно-телекоммуникационным сетям</w:t>
      </w:r>
    </w:p>
    <w:p w14:paraId="1EEB565D" w14:textId="28FD0771" w:rsidR="00A76EDD" w:rsidRPr="00CB1AA3" w:rsidRDefault="00A76EDD" w:rsidP="00A76EDD">
      <w:pPr>
        <w:shd w:val="clear" w:color="auto" w:fill="F6F6F6"/>
        <w:spacing w:after="24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B1A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Одним из важных направлений в деятельности М</w:t>
      </w:r>
      <w:r w:rsidR="00CB1A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БДОУ «Бирюлинский детский сад «Белочка»</w:t>
      </w:r>
      <w:r w:rsidRPr="00CB1A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является информатизация образовательного процесса, которая рассматривается как процесс, направленный на повышение эффективности и качества воспитательно–образовательного процесса, и администрирования посредством применения информационно-коммуникативных технологий (ИКТ).</w:t>
      </w:r>
    </w:p>
    <w:p w14:paraId="455CF0B2" w14:textId="77777777" w:rsidR="00A76EDD" w:rsidRPr="00CB1AA3" w:rsidRDefault="00A76EDD" w:rsidP="00CB1AA3">
      <w:pPr>
        <w:shd w:val="clear" w:color="auto" w:fill="F6F6F6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B1AA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Доступ воспитанников к информационным системам и информационно - телекоммуникационным сетям, </w:t>
      </w:r>
      <w:r w:rsidRPr="00CB1A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том числе приспособленных для использования инвалидами и лицами с ограниченными возможностями здоровья </w:t>
      </w:r>
      <w:r w:rsidRPr="00CB1AA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не предусмотрен основной образовательной программой ДОУ.</w:t>
      </w:r>
    </w:p>
    <w:p w14:paraId="198ABE60" w14:textId="191210D3" w:rsidR="00A76EDD" w:rsidRPr="00CB1AA3" w:rsidRDefault="00A76EDD" w:rsidP="00A76EDD">
      <w:pPr>
        <w:shd w:val="clear" w:color="auto" w:fill="F6F6F6"/>
        <w:spacing w:after="24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B1A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Для педагогов и административного управления —  </w:t>
      </w:r>
      <w:r w:rsidR="00CB1A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</w:t>
      </w:r>
      <w:r w:rsidRPr="00CB1A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ноутбуков, 1 компьютер (</w:t>
      </w:r>
      <w:r w:rsidR="00CB1A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</w:t>
      </w:r>
      <w:r w:rsidRPr="00CB1A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из которых  имеют выход в Интернет),   </w:t>
      </w:r>
      <w:r w:rsidR="00CB1A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</w:t>
      </w:r>
      <w:r w:rsidRPr="00CB1A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проектора.</w:t>
      </w:r>
    </w:p>
    <w:p w14:paraId="7AB616F4" w14:textId="77777777" w:rsidR="00A76EDD" w:rsidRPr="00CB1AA3" w:rsidRDefault="00A76EDD" w:rsidP="00A76EDD">
      <w:pPr>
        <w:shd w:val="clear" w:color="auto" w:fill="F6F6F6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B1AA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В нашем ДОУ имеется доступ к сети Интернет (Таттелеком). Ресурсы сети Интернет используются для взаимодействия с родителями, обмена информацией с коллегами и в методической деятельности сотрудников учреждения.</w:t>
      </w:r>
    </w:p>
    <w:p w14:paraId="369B83AE" w14:textId="4826ED4D" w:rsidR="00A76EDD" w:rsidRPr="00CB1AA3" w:rsidRDefault="00A76EDD" w:rsidP="00A76EDD">
      <w:pPr>
        <w:shd w:val="clear" w:color="auto" w:fill="F6F6F6"/>
        <w:spacing w:after="24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B1A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Назначен ответственный администратор за работу с сайтом М</w:t>
      </w:r>
      <w:r w:rsidR="00CB1A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БДОУ «Бирюлинский детский сад «Белочка»</w:t>
      </w:r>
    </w:p>
    <w:p w14:paraId="07177990" w14:textId="186A7B51" w:rsidR="00A76EDD" w:rsidRPr="00CB1AA3" w:rsidRDefault="00A76EDD" w:rsidP="00A76EDD">
      <w:pPr>
        <w:shd w:val="clear" w:color="auto" w:fill="F6F6F6"/>
        <w:spacing w:after="24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B1A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свободное от деятельности с детьми время каждый педагог при помощи администратора точки доступа к сети Интернет может воспользоваться техническими и сетевыми ресурсами для выполнения воспитательно-образовательных задач.</w:t>
      </w:r>
    </w:p>
    <w:p w14:paraId="2A9F4A80" w14:textId="77777777" w:rsidR="00A76EDD" w:rsidRPr="00CB1AA3" w:rsidRDefault="00A76EDD" w:rsidP="00A76EDD">
      <w:pPr>
        <w:shd w:val="clear" w:color="auto" w:fill="F6F6F6"/>
        <w:spacing w:after="24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B1A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Рассматривая процессы повышения эффективности образовательного и управленческого процессов через призму информатизации, мы считаем, что компьютер может и должен стать тем инструментом, который позволяет: во-первых, повысить эффективность воспитательно-образовательного процесса, так как:</w:t>
      </w:r>
    </w:p>
    <w:p w14:paraId="3BF9EB63" w14:textId="77777777" w:rsidR="00A76EDD" w:rsidRPr="00CB1AA3" w:rsidRDefault="00A76EDD" w:rsidP="00A76EDD">
      <w:pPr>
        <w:numPr>
          <w:ilvl w:val="0"/>
          <w:numId w:val="1"/>
        </w:numPr>
        <w:shd w:val="clear" w:color="auto" w:fill="F6F6F6"/>
        <w:spacing w:after="192" w:line="240" w:lineRule="auto"/>
        <w:ind w:left="1008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B1A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включение в образовательную деятельность мультимедиа материалов (видео, звука, иллюстрационного материала) повышает ее наглядность;</w:t>
      </w:r>
    </w:p>
    <w:p w14:paraId="7DC81B77" w14:textId="77777777" w:rsidR="00A76EDD" w:rsidRPr="00CB1AA3" w:rsidRDefault="00A76EDD" w:rsidP="00A76EDD">
      <w:pPr>
        <w:numPr>
          <w:ilvl w:val="0"/>
          <w:numId w:val="1"/>
        </w:numPr>
        <w:shd w:val="clear" w:color="auto" w:fill="F6F6F6"/>
        <w:spacing w:after="192" w:line="240" w:lineRule="auto"/>
        <w:ind w:left="1008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B1A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использование цифровых образовательных ресурсов предметной направленности позволяет организовать изучение материала каждым воспитанником индивидуально, в наиболее предпочтительном для него темпе;</w:t>
      </w:r>
    </w:p>
    <w:p w14:paraId="00D290A8" w14:textId="77777777" w:rsidR="00A76EDD" w:rsidRPr="00CB1AA3" w:rsidRDefault="00A76EDD" w:rsidP="00A76EDD">
      <w:pPr>
        <w:numPr>
          <w:ilvl w:val="0"/>
          <w:numId w:val="1"/>
        </w:numPr>
        <w:shd w:val="clear" w:color="auto" w:fill="F6F6F6"/>
        <w:spacing w:after="192" w:line="240" w:lineRule="auto"/>
        <w:ind w:left="1008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B1A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сетевые возможности компьютера позволяют выйти в поисках необходимой информации за рамки группового помещения, того </w:t>
      </w:r>
      <w:r w:rsidRPr="00CB1A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объема информации, которая предоставляется воспитателем или родителями.</w:t>
      </w:r>
    </w:p>
    <w:p w14:paraId="29042A37" w14:textId="51F49AAC" w:rsidR="00A76EDD" w:rsidRPr="00CB1AA3" w:rsidRDefault="00CB1AA3" w:rsidP="00A76EDD">
      <w:pPr>
        <w:shd w:val="clear" w:color="auto" w:fill="F6F6F6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B1A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БДОУ «Бирюлинский детский сад «Белочка»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A76EDD" w:rsidRPr="00CB1A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имеет постоянно действующий сайт (</w:t>
      </w:r>
      <w:r w:rsidR="00A76EDD" w:rsidRPr="00CB1AA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адрес сайта:  </w:t>
      </w:r>
      <w:r w:rsidRPr="00CB1AA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https://edu.tatar.ru/v_gora/b-biruli/dou</w:t>
      </w:r>
      <w:r w:rsidR="00A76EDD" w:rsidRPr="00CB1A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на котором располагается информация о деятельности учреждения, её основных направлениях; об истории и развитии </w:t>
      </w:r>
      <w:r w:rsidRPr="00CB1A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БДОУ «Бирюлинский детский сад «Белочка»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A76EDD" w:rsidRPr="00CB1A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  о педагогических работниках. На сайте размещаются важные документы, касающиеся организации образовательного процесса – публичный отчет заведующего, документы, регламентирующие работу детского сада.</w:t>
      </w:r>
    </w:p>
    <w:p w14:paraId="1FD447C4" w14:textId="77777777" w:rsidR="00A76EDD" w:rsidRPr="00CB1AA3" w:rsidRDefault="00A76EDD" w:rsidP="00A76EDD">
      <w:pPr>
        <w:shd w:val="clear" w:color="auto" w:fill="F6F6F6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B1AA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В своей работе сотрудники детского сада используют: о</w:t>
      </w:r>
      <w:r w:rsidRPr="00CB1A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перационную систему MS Windows, оффисный пакет MS Office, антивирус Kaspersky Anti-Virus,</w:t>
      </w:r>
    </w:p>
    <w:p w14:paraId="2DD1E9A2" w14:textId="77777777" w:rsidR="00A76EDD" w:rsidRPr="00CB1AA3" w:rsidRDefault="00A76EDD" w:rsidP="00A76EDD">
      <w:pPr>
        <w:shd w:val="clear" w:color="auto" w:fill="F6F6F6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B1AA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Для делопроизводства используются специализированные программы:</w:t>
      </w:r>
    </w:p>
    <w:p w14:paraId="3FF60A0D" w14:textId="34E8150F" w:rsidR="00A76EDD" w:rsidRPr="00CB1AA3" w:rsidRDefault="00A76EDD" w:rsidP="00A76EDD">
      <w:pPr>
        <w:shd w:val="clear" w:color="auto" w:fill="F6F6F6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B1A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 </w:t>
      </w:r>
      <w:r w:rsidRPr="00CB1AA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АИС «Электронный детский сад»</w:t>
      </w:r>
      <w:r w:rsidRPr="00CB1A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(электронная база данных);</w:t>
      </w:r>
    </w:p>
    <w:p w14:paraId="5CEC7860" w14:textId="77777777" w:rsidR="00A76EDD" w:rsidRPr="00CB1AA3" w:rsidRDefault="00A76EDD" w:rsidP="00A76EDD">
      <w:pPr>
        <w:shd w:val="clear" w:color="auto" w:fill="F6F6F6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B1AA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-АО «Департамент продовольствия и социального питания города Казани» (</w:t>
      </w:r>
      <w:r w:rsidRPr="00CB1A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заказ продуктов питания, учет питающихся детей и сотрудников, электронная база меню, делопроизводство по организации питания);</w:t>
      </w:r>
    </w:p>
    <w:p w14:paraId="148FDB9E" w14:textId="1EE1B10F" w:rsidR="00A76EDD" w:rsidRPr="00CB1AA3" w:rsidRDefault="00A76EDD" w:rsidP="00A76EDD">
      <w:pPr>
        <w:shd w:val="clear" w:color="auto" w:fill="F6F6F6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B1AA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- ФГИС «Меркурий» (</w:t>
      </w:r>
      <w:r w:rsidRPr="00CB1A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автоматизированная система для электронной сертификации грузов, за которыми установлен государственный ветеринарный контроль на территории РФ</w:t>
      </w:r>
      <w:r w:rsidRPr="00CB1AA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);</w:t>
      </w:r>
    </w:p>
    <w:p w14:paraId="6DE8EEF9" w14:textId="77777777" w:rsidR="00A76EDD" w:rsidRPr="00CB1AA3" w:rsidRDefault="00A76EDD" w:rsidP="00A76EDD">
      <w:pPr>
        <w:shd w:val="clear" w:color="auto" w:fill="F6F6F6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B1AA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-  Фонд социального страхования (</w:t>
      </w:r>
      <w:r w:rsidRPr="00CB1A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оформление электронных больничных листов)</w:t>
      </w:r>
    </w:p>
    <w:p w14:paraId="47A44D36" w14:textId="14BB0AB0" w:rsidR="00A76EDD" w:rsidRPr="00CB1AA3" w:rsidRDefault="00A76EDD" w:rsidP="00A76EDD">
      <w:pPr>
        <w:shd w:val="clear" w:color="auto" w:fill="F6F6F6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B1A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 </w:t>
      </w:r>
      <w:r w:rsidRPr="00CB1AA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ТАКСНЕТ-референт</w:t>
      </w:r>
      <w:r w:rsidRPr="00CB1A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(электронная отчетность);</w:t>
      </w:r>
    </w:p>
    <w:p w14:paraId="0532E84A" w14:textId="77777777" w:rsidR="00A76EDD" w:rsidRPr="00CB1AA3" w:rsidRDefault="00A76EDD" w:rsidP="00A76EDD">
      <w:pPr>
        <w:shd w:val="clear" w:color="auto" w:fill="F6F6F6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B1AA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-  Барс-отчеты (</w:t>
      </w:r>
      <w:r w:rsidRPr="00CB1A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электронная статистическая отчетность</w:t>
      </w:r>
      <w:r w:rsidRPr="00CB1AA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).</w:t>
      </w:r>
    </w:p>
    <w:p w14:paraId="0D05FFEE" w14:textId="6A3F10FA" w:rsidR="00A76EDD" w:rsidRPr="00CC630C" w:rsidRDefault="00A76EDD" w:rsidP="00A76EDD">
      <w:pPr>
        <w:shd w:val="clear" w:color="auto" w:fill="F6F6F6"/>
        <w:spacing w:after="0" w:line="270" w:lineRule="atLeast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CB1AA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 xml:space="preserve">В </w:t>
      </w:r>
      <w:r w:rsidR="00CB1AA3" w:rsidRPr="00CB1AA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МБДОУ «Бирюлинский детский сад «Белочка»</w:t>
      </w:r>
      <w:r w:rsidR="00CB1AA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="00CC630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\</w:t>
      </w:r>
      <w:r w:rsidRPr="00CB1AA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разработано и утверждено </w:t>
      </w:r>
      <w:r w:rsidRPr="00CB1A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Положение об официальном сайте в сети-Интернет</w:t>
      </w:r>
      <w:r w:rsidR="00CC63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14:paraId="3A3804E9" w14:textId="77777777" w:rsidR="00A76EDD" w:rsidRPr="00CB1AA3" w:rsidRDefault="00A76EDD" w:rsidP="00A76EDD">
      <w:pPr>
        <w:shd w:val="clear" w:color="auto" w:fill="F6F6F6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B1AA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Наличие специальных технических средств обучения коллективного и индивидуального пользования для инвалидов и лиц с ОВЗ: </w:t>
      </w:r>
      <w:r w:rsidRPr="00CB1A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отсутствуют.</w:t>
      </w:r>
    </w:p>
    <w:p w14:paraId="080C0F2F" w14:textId="77777777" w:rsidR="00AB7D6C" w:rsidRPr="00CB1AA3" w:rsidRDefault="00AB7D6C">
      <w:pPr>
        <w:rPr>
          <w:rFonts w:ascii="Times New Roman" w:hAnsi="Times New Roman" w:cs="Times New Roman"/>
          <w:sz w:val="28"/>
          <w:szCs w:val="28"/>
        </w:rPr>
      </w:pPr>
    </w:p>
    <w:sectPr w:rsidR="00AB7D6C" w:rsidRPr="00CB1AA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8BB4592"/>
    <w:multiLevelType w:val="multilevel"/>
    <w:tmpl w:val="61AEE5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oNotDisplayPageBoundaries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E4706"/>
    <w:rsid w:val="00A76EDD"/>
    <w:rsid w:val="00AB7D6C"/>
    <w:rsid w:val="00AE4706"/>
    <w:rsid w:val="00CB1AA3"/>
    <w:rsid w:val="00CC63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F23BC8"/>
  <w15:chartTrackingRefBased/>
  <w15:docId w15:val="{B3227D95-FB8A-4A70-A6ED-8D2B8BB800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A76EDD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76EDD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A76ED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78898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2</Pages>
  <Words>549</Words>
  <Characters>3134</Characters>
  <Application>Microsoft Office Word</Application>
  <DocSecurity>0</DocSecurity>
  <Lines>26</Lines>
  <Paragraphs>7</Paragraphs>
  <ScaleCrop>false</ScaleCrop>
  <Company/>
  <LinksUpToDate>false</LinksUpToDate>
  <CharactersWithSpaces>3676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Меружан Адамян</dc:creator>
  <cp:keywords/>
  <dc:description/>
  <cp:lastModifiedBy>Меружан Адамян</cp:lastModifiedBy>
  <cp:revision>4</cp:revision>
  <dcterms:created xsi:type="dcterms:W3CDTF">2022-02-15T23:08:00Z</dcterms:created>
  <dcterms:modified xsi:type="dcterms:W3CDTF">2022-02-16T13:23:00Z</dcterms:modified>
</cp:coreProperties>
</file>